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91AD8" w14:textId="77777777" w:rsidR="006D7C54" w:rsidRPr="00DF1A92" w:rsidRDefault="00786381" w:rsidP="00DF1A92">
      <w:pPr>
        <w:jc w:val="center"/>
        <w:rPr>
          <w:sz w:val="24"/>
          <w:szCs w:val="24"/>
        </w:rPr>
      </w:pPr>
      <w:r w:rsidRPr="006D7C54">
        <w:rPr>
          <w:sz w:val="24"/>
          <w:szCs w:val="24"/>
        </w:rPr>
        <w:t>INFORM</w:t>
      </w:r>
      <w:r w:rsidR="006D7C54" w:rsidRPr="006D7C54">
        <w:rPr>
          <w:sz w:val="24"/>
          <w:szCs w:val="24"/>
        </w:rPr>
        <w:t>ACE O ZPRACOVÁNÍ OSOBNÍCH ÚDAJŮ</w:t>
      </w:r>
      <w:r w:rsidRPr="006D7C54">
        <w:rPr>
          <w:sz w:val="24"/>
          <w:szCs w:val="24"/>
        </w:rPr>
        <w:t xml:space="preserve"> dle čl. 13 a čl. 14 NAŘÍZENÍ EVROPSKÉHO PARLAMENTU A RADY (EU) 2016/679</w:t>
      </w:r>
    </w:p>
    <w:p w14:paraId="3BE7D83D" w14:textId="77777777" w:rsidR="00786381" w:rsidRDefault="006D7C54" w:rsidP="00786381">
      <w:r>
        <w:t>Tento dokument informuje</w:t>
      </w:r>
      <w:r w:rsidR="00303964">
        <w:t xml:space="preserve">, jak </w:t>
      </w:r>
      <w:proofErr w:type="gramStart"/>
      <w:r w:rsidR="00303964">
        <w:t>obec  Lhota</w:t>
      </w:r>
      <w:proofErr w:type="gramEnd"/>
      <w:r w:rsidR="00303964">
        <w:t xml:space="preserve"> pod Hořičkami </w:t>
      </w:r>
      <w:r w:rsidR="00786381">
        <w:t xml:space="preserve">zpracovává osobní údaje občanů, účastníků řízení, klientů a dalších fyzických osob, s kterými </w:t>
      </w:r>
      <w:r w:rsidR="00BC627C">
        <w:t>přijde</w:t>
      </w:r>
      <w:r w:rsidR="00786381">
        <w:t xml:space="preserve"> do styku jako správce </w:t>
      </w:r>
      <w:r w:rsidR="00190A29">
        <w:t xml:space="preserve">osobních údajů </w:t>
      </w:r>
      <w:r w:rsidR="00786381">
        <w:t xml:space="preserve">v rámci své působnosti. Obsah informací slouží k zajištění plné a transparentní informovanosti o způsobu zpracování osobních údajů. </w:t>
      </w:r>
    </w:p>
    <w:p w14:paraId="485F7B18" w14:textId="77777777" w:rsidR="00786381" w:rsidRDefault="006D7C54" w:rsidP="00190A29">
      <w:pPr>
        <w:pStyle w:val="Odstavecseseznamem"/>
        <w:numPr>
          <w:ilvl w:val="0"/>
          <w:numId w:val="7"/>
        </w:numPr>
        <w:spacing w:after="0"/>
      </w:pPr>
      <w:r>
        <w:t>KONTAKTNÍ ÚDAJE</w:t>
      </w:r>
      <w:r w:rsidR="00F06989">
        <w:t xml:space="preserve"> SPRÁVCE </w:t>
      </w:r>
    </w:p>
    <w:p w14:paraId="120226E1" w14:textId="77777777" w:rsidR="00303964" w:rsidRDefault="00303964" w:rsidP="00190A29">
      <w:pPr>
        <w:spacing w:after="0"/>
        <w:ind w:firstLine="708"/>
      </w:pPr>
      <w:r>
        <w:t xml:space="preserve">Obec Lhota pod Hořičkami </w:t>
      </w:r>
    </w:p>
    <w:p w14:paraId="779A5370" w14:textId="77777777" w:rsidR="00190A29" w:rsidRDefault="00303964" w:rsidP="00190A29">
      <w:pPr>
        <w:spacing w:after="0"/>
        <w:ind w:firstLine="708"/>
      </w:pPr>
      <w:r>
        <w:t>A</w:t>
      </w:r>
      <w:r w:rsidR="00DF1A92">
        <w:t>dresa</w:t>
      </w:r>
      <w:r>
        <w:t xml:space="preserve"> Lhota pod Hořičkami 21</w:t>
      </w:r>
    </w:p>
    <w:p w14:paraId="767FD763" w14:textId="77777777" w:rsidR="00DF1A92" w:rsidRDefault="00DF1A92" w:rsidP="00190A29">
      <w:pPr>
        <w:spacing w:after="0"/>
        <w:ind w:firstLine="708"/>
      </w:pPr>
      <w:r>
        <w:t>Telefon</w:t>
      </w:r>
      <w:r w:rsidR="00303964">
        <w:t xml:space="preserve"> 603 333 166</w:t>
      </w:r>
    </w:p>
    <w:p w14:paraId="2176D9CB" w14:textId="77777777" w:rsidR="00DF1A92" w:rsidRDefault="00DF1A92" w:rsidP="00190A29">
      <w:pPr>
        <w:spacing w:after="0"/>
        <w:ind w:firstLine="708"/>
      </w:pPr>
      <w:r>
        <w:t>E-mail</w:t>
      </w:r>
      <w:r w:rsidR="00303964">
        <w:t xml:space="preserve"> obec.lhotaph@seznam.cz</w:t>
      </w:r>
    </w:p>
    <w:p w14:paraId="678DF8B7" w14:textId="77777777" w:rsidR="00DF1A92" w:rsidRDefault="00DF1A92" w:rsidP="00190A29">
      <w:pPr>
        <w:spacing w:after="0"/>
        <w:ind w:firstLine="708"/>
      </w:pPr>
      <w:r>
        <w:t>Datová schránka</w:t>
      </w:r>
    </w:p>
    <w:p w14:paraId="4C8B789E" w14:textId="77777777" w:rsidR="00786381" w:rsidRDefault="00786381" w:rsidP="006D7C54">
      <w:pPr>
        <w:spacing w:after="0"/>
      </w:pPr>
    </w:p>
    <w:p w14:paraId="1D9F3412" w14:textId="77777777" w:rsidR="00190A29" w:rsidRDefault="00F06989" w:rsidP="006D7C54">
      <w:pPr>
        <w:pStyle w:val="Odstavecseseznamem"/>
        <w:numPr>
          <w:ilvl w:val="0"/>
          <w:numId w:val="7"/>
        </w:numPr>
        <w:spacing w:after="0"/>
      </w:pPr>
      <w:r>
        <w:t xml:space="preserve">KONTAKTNÍ ÚDAJE POVĚŘENCE </w:t>
      </w:r>
      <w:r w:rsidR="006D7C54">
        <w:t xml:space="preserve">OCHRANY </w:t>
      </w:r>
      <w:r>
        <w:t>OSOBNÍCH ÚDAJŮ</w:t>
      </w:r>
    </w:p>
    <w:p w14:paraId="7F9D54E0" w14:textId="77777777" w:rsidR="001F54B3" w:rsidRDefault="00303964" w:rsidP="001F54B3">
      <w:pPr>
        <w:pStyle w:val="Odstavecseseznamem1"/>
        <w:spacing w:after="0" w:line="276" w:lineRule="auto"/>
        <w:ind w:left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Obec</w:t>
      </w:r>
      <w:r w:rsidR="001F54B3">
        <w:rPr>
          <w:rFonts w:asciiTheme="minorHAnsi" w:hAnsiTheme="minorHAnsi" w:cs="Arial"/>
          <w:b/>
        </w:rPr>
        <w:t xml:space="preserve"> </w:t>
      </w:r>
      <w:r w:rsidR="001F54B3" w:rsidRPr="00781B35">
        <w:rPr>
          <w:rFonts w:asciiTheme="minorHAnsi" w:hAnsiTheme="minorHAnsi" w:cs="Arial"/>
        </w:rPr>
        <w:t>zřizuje v </w:t>
      </w:r>
      <w:r>
        <w:t xml:space="preserve">Lhota pod Hořičkami </w:t>
      </w:r>
      <w:r w:rsidR="001F54B3" w:rsidRPr="00781B35">
        <w:rPr>
          <w:rFonts w:asciiTheme="minorHAnsi" w:hAnsiTheme="minorHAnsi" w:cs="Arial"/>
        </w:rPr>
        <w:t xml:space="preserve">souladu s legislativou na ochranu osobních údajů pověřence pro ochranu osobních údajů. </w:t>
      </w:r>
    </w:p>
    <w:p w14:paraId="51CE1A5F" w14:textId="77777777" w:rsidR="001F54B3" w:rsidRDefault="00003C0E" w:rsidP="00003C0E">
      <w:pPr>
        <w:spacing w:after="0"/>
      </w:pPr>
      <w:r>
        <w:tab/>
        <w:t>Kontaktní údaje na pověřence:</w:t>
      </w:r>
    </w:p>
    <w:p w14:paraId="6AD6983C" w14:textId="77777777" w:rsidR="00190A29" w:rsidRDefault="00190A29" w:rsidP="006D7C54">
      <w:pPr>
        <w:spacing w:after="0"/>
        <w:ind w:firstLine="708"/>
      </w:pPr>
      <w:r>
        <w:t xml:space="preserve">Simona </w:t>
      </w:r>
      <w:proofErr w:type="spellStart"/>
      <w:r>
        <w:t>Michelová</w:t>
      </w:r>
      <w:proofErr w:type="spellEnd"/>
    </w:p>
    <w:p w14:paraId="459B1AF3" w14:textId="77777777" w:rsidR="00190A29" w:rsidRDefault="00190A29" w:rsidP="006D7C54">
      <w:pPr>
        <w:spacing w:after="0"/>
        <w:ind w:firstLine="708"/>
      </w:pPr>
      <w:r>
        <w:t xml:space="preserve">telefon </w:t>
      </w:r>
      <w:r w:rsidR="00003C0E">
        <w:t>730 510 371</w:t>
      </w:r>
    </w:p>
    <w:p w14:paraId="6A65BE82" w14:textId="77777777" w:rsidR="00190A29" w:rsidRPr="00190A29" w:rsidRDefault="00003C0E" w:rsidP="006D7C54">
      <w:pPr>
        <w:pStyle w:val="Odstavecseseznamem"/>
        <w:spacing w:after="0"/>
      </w:pPr>
      <w:r>
        <w:t xml:space="preserve">e-mail: </w:t>
      </w:r>
      <w:r w:rsidR="00190A29">
        <w:t>michelova</w:t>
      </w:r>
      <w:r w:rsidR="00190A29" w:rsidRPr="00190A29">
        <w:rPr>
          <w:rStyle w:val="Siln"/>
          <w:rFonts w:cs="Helvetica"/>
          <w:b w:val="0"/>
          <w:bCs w:val="0"/>
          <w:color w:val="000000"/>
          <w:shd w:val="clear" w:color="auto" w:fill="FFFFFF"/>
        </w:rPr>
        <w:t>@mikroregionupa.cz</w:t>
      </w:r>
    </w:p>
    <w:p w14:paraId="5C4A6016" w14:textId="77777777" w:rsidR="00786381" w:rsidRDefault="00786381" w:rsidP="00786381">
      <w:pPr>
        <w:pStyle w:val="Odstavecseseznamem"/>
      </w:pPr>
    </w:p>
    <w:p w14:paraId="2C55042F" w14:textId="77777777" w:rsidR="00BC627C" w:rsidRDefault="00786381" w:rsidP="00CB5BE8">
      <w:pPr>
        <w:pStyle w:val="Odstavecseseznamem"/>
        <w:numPr>
          <w:ilvl w:val="0"/>
          <w:numId w:val="7"/>
        </w:numPr>
        <w:spacing w:after="0"/>
      </w:pPr>
      <w:r>
        <w:t xml:space="preserve">ÚČELY ZPRACOVÁNÍ A PRÁVNÍ ZÁKLAD PRO ZPRACOVÁNÍ </w:t>
      </w:r>
    </w:p>
    <w:p w14:paraId="548E50E5" w14:textId="77777777" w:rsidR="002D4B10" w:rsidRDefault="00786381" w:rsidP="00EC7E00">
      <w:pPr>
        <w:spacing w:after="0"/>
        <w:ind w:left="708"/>
      </w:pPr>
      <w:r>
        <w:t xml:space="preserve">Zpracováváme osobní údaje pro různé účely a v různém minimálním rozsahu na základě právního titulu, tedy výhradně v souladu s obecným nařízením o ochraně osobních údajů. </w:t>
      </w:r>
      <w:bookmarkStart w:id="0" w:name="_Hlk21941234"/>
      <w:r>
        <w:t xml:space="preserve">Nejčastějším zpracováním osobního údaje je zpracování bez souhlasu subjektu údajů z důvodu plnění právní povinnosti, na základě plnění smlouvy, pro splnění úkolu prováděného ve veřejném zájmu, při výkonu veřejné moci.  Osobní údaje nejsou zpracovány k jinému účelu, než ke kterému byly určeny. </w:t>
      </w:r>
    </w:p>
    <w:p w14:paraId="72C24884" w14:textId="77777777" w:rsidR="00786381" w:rsidRPr="008C3D6B" w:rsidRDefault="002D4B10" w:rsidP="00EC7E00">
      <w:pPr>
        <w:spacing w:after="0"/>
        <w:ind w:left="708"/>
        <w:rPr>
          <w:rFonts w:eastAsia="Times New Roman" w:cs="Arial"/>
          <w:color w:val="FF0000"/>
          <w:lang w:eastAsia="cs-CZ"/>
        </w:rPr>
      </w:pPr>
      <w:r w:rsidRPr="002D4B10">
        <w:rPr>
          <w:rFonts w:eastAsia="Times New Roman" w:cs="Arial"/>
          <w:color w:val="000000" w:themeColor="text1"/>
          <w:lang w:eastAsia="cs-CZ"/>
        </w:rPr>
        <w:t>Souhlas se zpracováním osobníc</w:t>
      </w:r>
      <w:r w:rsidR="00303964">
        <w:rPr>
          <w:rFonts w:eastAsia="Times New Roman" w:cs="Arial"/>
          <w:color w:val="000000" w:themeColor="text1"/>
          <w:lang w:eastAsia="cs-CZ"/>
        </w:rPr>
        <w:t xml:space="preserve">h údajů je v případě obce </w:t>
      </w:r>
      <w:proofErr w:type="spellStart"/>
      <w:r w:rsidRPr="002D4B10">
        <w:rPr>
          <w:rFonts w:eastAsia="Times New Roman" w:cs="Arial"/>
          <w:color w:val="000000" w:themeColor="text1"/>
          <w:lang w:eastAsia="cs-CZ"/>
        </w:rPr>
        <w:t>ojedině</w:t>
      </w:r>
      <w:proofErr w:type="spellEnd"/>
      <w:r w:rsidR="00303964" w:rsidRPr="00303964">
        <w:t xml:space="preserve"> </w:t>
      </w:r>
      <w:r w:rsidR="00303964">
        <w:t xml:space="preserve">Lhota pod Hořičkami </w:t>
      </w:r>
      <w:proofErr w:type="spellStart"/>
      <w:r w:rsidRPr="002D4B10">
        <w:rPr>
          <w:rFonts w:eastAsia="Times New Roman" w:cs="Arial"/>
          <w:color w:val="000000" w:themeColor="text1"/>
          <w:lang w:eastAsia="cs-CZ"/>
        </w:rPr>
        <w:t>lým</w:t>
      </w:r>
      <w:proofErr w:type="spellEnd"/>
      <w:r w:rsidRPr="002D4B10">
        <w:rPr>
          <w:rFonts w:eastAsia="Times New Roman" w:cs="Arial"/>
          <w:color w:val="000000" w:themeColor="text1"/>
          <w:lang w:eastAsia="cs-CZ"/>
        </w:rPr>
        <w:t xml:space="preserve"> právním důvodem</w:t>
      </w:r>
      <w:r w:rsidRPr="002D4B10">
        <w:rPr>
          <w:rFonts w:eastAsia="Times New Roman" w:cs="Arial"/>
          <w:lang w:eastAsia="cs-CZ"/>
        </w:rPr>
        <w:t xml:space="preserve">. </w:t>
      </w:r>
      <w:r w:rsidRPr="00303964">
        <w:rPr>
          <w:rFonts w:eastAsia="Times New Roman" w:cs="Arial"/>
          <w:lang w:eastAsia="cs-CZ"/>
        </w:rPr>
        <w:t>Obec vyžaduje souhlas na pořizování fotografii při akci „vítání občánků“.</w:t>
      </w:r>
    </w:p>
    <w:p w14:paraId="2264DC4D" w14:textId="77777777" w:rsidR="00DD09F5" w:rsidRPr="008C3D6B" w:rsidRDefault="00DD09F5" w:rsidP="00EC7E00">
      <w:pPr>
        <w:spacing w:after="0"/>
        <w:ind w:left="708"/>
        <w:rPr>
          <w:rFonts w:cstheme="minorHAnsi"/>
          <w:i/>
        </w:rPr>
      </w:pPr>
      <w:r w:rsidRPr="008C3D6B">
        <w:rPr>
          <w:rFonts w:cstheme="minorHAnsi"/>
          <w:i/>
        </w:rPr>
        <w:t>Dále může být zpracování osobních údajů na vaše přání, kdy zpracování osobních údajů ukončíme hned, jakmile souhlas odvoláte.</w:t>
      </w:r>
    </w:p>
    <w:p w14:paraId="126442A1" w14:textId="77777777" w:rsidR="00786381" w:rsidRPr="002D4B10" w:rsidRDefault="00786381" w:rsidP="00EC7E00">
      <w:pPr>
        <w:spacing w:after="0"/>
        <w:ind w:firstLine="45"/>
      </w:pPr>
    </w:p>
    <w:bookmarkEnd w:id="0"/>
    <w:p w14:paraId="2B5CC6FF" w14:textId="77777777" w:rsidR="001A0500" w:rsidRPr="00694832" w:rsidRDefault="001A0500" w:rsidP="001A0500">
      <w:pPr>
        <w:pStyle w:val="Odstavecseseznamem2"/>
        <w:numPr>
          <w:ilvl w:val="0"/>
          <w:numId w:val="7"/>
        </w:numPr>
        <w:spacing w:after="0" w:line="276" w:lineRule="auto"/>
        <w:jc w:val="both"/>
      </w:pPr>
      <w:r>
        <w:t>ZÁSADY ZPRACOVÁNÍ OSOBNÍCH ÚDAJŮ</w:t>
      </w:r>
    </w:p>
    <w:p w14:paraId="214AFA6F" w14:textId="77777777" w:rsidR="001A0500" w:rsidRPr="00694832" w:rsidRDefault="001A0500" w:rsidP="001A0500">
      <w:pPr>
        <w:spacing w:after="0" w:line="276" w:lineRule="auto"/>
        <w:ind w:left="720"/>
        <w:jc w:val="both"/>
      </w:pPr>
      <w:r w:rsidRPr="00694832">
        <w:rPr>
          <w:rFonts w:cs="Arial"/>
        </w:rPr>
        <w:t>Osobní údaje zpracováváme podle následujících zásad:</w:t>
      </w:r>
    </w:p>
    <w:p w14:paraId="547626FA" w14:textId="77777777" w:rsidR="001A0500" w:rsidRPr="00694832" w:rsidRDefault="001A0500" w:rsidP="001A0500">
      <w:pPr>
        <w:spacing w:after="0" w:line="276" w:lineRule="auto"/>
        <w:ind w:left="360"/>
        <w:jc w:val="both"/>
      </w:pPr>
      <w:r w:rsidRPr="00694832">
        <w:rPr>
          <w:rFonts w:cs="Arial"/>
          <w:b/>
        </w:rPr>
        <w:tab/>
        <w:t>Zákonnost, korektnost, transparentnost</w:t>
      </w:r>
    </w:p>
    <w:p w14:paraId="53C21691" w14:textId="77777777" w:rsidR="001A0500" w:rsidRPr="00694832" w:rsidRDefault="001A0500" w:rsidP="001A0500">
      <w:pPr>
        <w:spacing w:after="0" w:line="276" w:lineRule="auto"/>
        <w:ind w:left="708"/>
        <w:jc w:val="both"/>
      </w:pPr>
      <w:r w:rsidRPr="00694832">
        <w:rPr>
          <w:rFonts w:cs="Arial"/>
          <w:b/>
        </w:rPr>
        <w:t>Účelové omezení</w:t>
      </w:r>
      <w:r w:rsidRPr="00694832">
        <w:rPr>
          <w:rFonts w:cs="Arial"/>
        </w:rPr>
        <w:t xml:space="preserve"> – Osobní údaje zpracováváme pouze za účelem, pro který jsme jej od vás získali. </w:t>
      </w:r>
    </w:p>
    <w:p w14:paraId="57E89908" w14:textId="77777777" w:rsidR="001A0500" w:rsidRPr="00694832" w:rsidRDefault="001A0500" w:rsidP="001A0500">
      <w:pPr>
        <w:spacing w:after="0" w:line="276" w:lineRule="auto"/>
        <w:ind w:left="360" w:firstLine="348"/>
        <w:jc w:val="both"/>
      </w:pPr>
      <w:r w:rsidRPr="00694832">
        <w:rPr>
          <w:rFonts w:cs="Arial"/>
          <w:b/>
        </w:rPr>
        <w:t>Minimalizace údajů</w:t>
      </w:r>
    </w:p>
    <w:p w14:paraId="1143B860" w14:textId="77777777" w:rsidR="001A0500" w:rsidRPr="00694832" w:rsidRDefault="001A0500" w:rsidP="001A0500">
      <w:pPr>
        <w:spacing w:after="0" w:line="276" w:lineRule="auto"/>
        <w:ind w:left="360" w:firstLine="348"/>
        <w:jc w:val="both"/>
      </w:pPr>
      <w:r w:rsidRPr="00694832">
        <w:rPr>
          <w:rFonts w:cs="Arial"/>
          <w:b/>
        </w:rPr>
        <w:t>Přesnost</w:t>
      </w:r>
    </w:p>
    <w:p w14:paraId="6E050700" w14:textId="77777777" w:rsidR="001A0500" w:rsidRPr="00694832" w:rsidRDefault="001A0500" w:rsidP="001A0500">
      <w:pPr>
        <w:spacing w:after="0" w:line="276" w:lineRule="auto"/>
        <w:ind w:left="360" w:firstLine="348"/>
        <w:jc w:val="both"/>
      </w:pPr>
      <w:r w:rsidRPr="00694832">
        <w:rPr>
          <w:rFonts w:cs="Arial"/>
          <w:b/>
        </w:rPr>
        <w:t>Omezení doby uložení</w:t>
      </w:r>
    </w:p>
    <w:p w14:paraId="51EA79D1" w14:textId="77777777" w:rsidR="001A0500" w:rsidRPr="00694832" w:rsidRDefault="001A0500" w:rsidP="001A0500">
      <w:pPr>
        <w:spacing w:after="0" w:line="276" w:lineRule="auto"/>
        <w:ind w:left="360" w:firstLine="348"/>
        <w:jc w:val="both"/>
      </w:pPr>
      <w:r w:rsidRPr="00694832">
        <w:rPr>
          <w:rFonts w:cs="Arial"/>
          <w:b/>
        </w:rPr>
        <w:t>Integrita a důvěrnost</w:t>
      </w:r>
    </w:p>
    <w:p w14:paraId="2B5039A5" w14:textId="77777777" w:rsidR="001A0500" w:rsidRPr="00694832" w:rsidRDefault="001A0500" w:rsidP="001A0500">
      <w:pPr>
        <w:spacing w:after="0" w:line="276" w:lineRule="auto"/>
        <w:ind w:left="708"/>
        <w:jc w:val="both"/>
      </w:pPr>
      <w:r w:rsidRPr="00694832">
        <w:rPr>
          <w:rFonts w:cs="Arial"/>
          <w:b/>
        </w:rPr>
        <w:t xml:space="preserve">Proporcionalita – </w:t>
      </w:r>
      <w:r w:rsidRPr="00694832">
        <w:rPr>
          <w:rFonts w:cs="Arial"/>
        </w:rPr>
        <w:t>Jsme si vědomi toho, že právo na ochranu osobních údajů není absolutním právem musí být vždy v rovnováze s dalšími právy. Z tohoto důvodu máme nastavena taková opatření, aby nedošlo při ochraně osobních údajů k poškození jiných fyzických a právnických osob.</w:t>
      </w:r>
    </w:p>
    <w:p w14:paraId="3FC025F0" w14:textId="77777777" w:rsidR="001A0500" w:rsidRDefault="001A0500" w:rsidP="001A0500">
      <w:pPr>
        <w:spacing w:after="0" w:line="276" w:lineRule="auto"/>
        <w:ind w:left="360" w:firstLine="348"/>
        <w:jc w:val="both"/>
        <w:rPr>
          <w:rFonts w:cs="Arial"/>
          <w:b/>
        </w:rPr>
      </w:pPr>
      <w:r w:rsidRPr="00694832">
        <w:rPr>
          <w:rFonts w:cs="Arial"/>
          <w:b/>
        </w:rPr>
        <w:lastRenderedPageBreak/>
        <w:t>Odpovědnost</w:t>
      </w:r>
    </w:p>
    <w:p w14:paraId="497C4E77" w14:textId="77777777" w:rsidR="001D173D" w:rsidRDefault="001D173D" w:rsidP="001D173D">
      <w:pPr>
        <w:pStyle w:val="Odstavecseseznamem"/>
        <w:numPr>
          <w:ilvl w:val="0"/>
          <w:numId w:val="7"/>
        </w:numPr>
        <w:spacing w:after="0"/>
      </w:pPr>
      <w:r>
        <w:t>PŘÍJEMCI NEBO KATEGORIE PŘÍJEMCŮ OSOBNÍCH ÚDAJŮ</w:t>
      </w:r>
    </w:p>
    <w:p w14:paraId="40DB02BF" w14:textId="77777777" w:rsidR="001D173D" w:rsidRPr="002D4B10" w:rsidRDefault="001D173D" w:rsidP="001D173D">
      <w:pPr>
        <w:spacing w:after="0"/>
        <w:ind w:left="708"/>
      </w:pPr>
      <w:r>
        <w:t xml:space="preserve">Jako správce zpracováváme osobní údaje pro splnění povinností, která se na nás ze zákona vztahuje. Např. případy, kdy jsme povinni zpracovávané osobní údaje předávat orgánům státní správy, orgánům činným v trestním řízení, soudům. </w:t>
      </w:r>
    </w:p>
    <w:p w14:paraId="2D053939" w14:textId="77777777" w:rsidR="001D173D" w:rsidRPr="00694832" w:rsidRDefault="001D173D" w:rsidP="001A0500">
      <w:pPr>
        <w:spacing w:after="0" w:line="276" w:lineRule="auto"/>
        <w:ind w:left="360" w:firstLine="348"/>
        <w:jc w:val="both"/>
      </w:pPr>
    </w:p>
    <w:p w14:paraId="3C70FF66" w14:textId="77777777" w:rsidR="00EC7E00" w:rsidRDefault="00EC7E00" w:rsidP="001A0500">
      <w:pPr>
        <w:pStyle w:val="Odstavecseseznamem"/>
        <w:spacing w:after="0"/>
        <w:ind w:left="785"/>
      </w:pPr>
    </w:p>
    <w:p w14:paraId="5602AEAA" w14:textId="77777777" w:rsidR="00F06989" w:rsidRDefault="00786381" w:rsidP="00F06989">
      <w:pPr>
        <w:pStyle w:val="Odstavecseseznamem"/>
        <w:numPr>
          <w:ilvl w:val="0"/>
          <w:numId w:val="7"/>
        </w:numPr>
      </w:pPr>
      <w:r>
        <w:t xml:space="preserve">PŘEDÁVÁNÍ OSOBNÍCH ÚDAJŮ DO ZAHRANIČÍ </w:t>
      </w:r>
    </w:p>
    <w:p w14:paraId="3FF39BF4" w14:textId="77777777" w:rsidR="00786381" w:rsidRDefault="00786381" w:rsidP="00F06989">
      <w:pPr>
        <w:pStyle w:val="Odstavecseseznamem"/>
        <w:ind w:left="785"/>
      </w:pPr>
      <w:r>
        <w:t xml:space="preserve">V rámci činnosti správce obce při výkonu veřejné správy "vlastní působnosti" - samosprávy nejsou systematicky předávány žádné osobní údaje s výjimkou případů, kdy tak stanoví zákon. </w:t>
      </w:r>
    </w:p>
    <w:p w14:paraId="7FB2C491" w14:textId="77777777" w:rsidR="00EC7E00" w:rsidRDefault="00EC7E00" w:rsidP="00EC7E00">
      <w:pPr>
        <w:pStyle w:val="Odstavecseseznamem"/>
      </w:pPr>
    </w:p>
    <w:p w14:paraId="082BE238" w14:textId="77777777" w:rsidR="00F06989" w:rsidRDefault="00786381" w:rsidP="00F06989">
      <w:pPr>
        <w:pStyle w:val="Odstavecseseznamem"/>
        <w:numPr>
          <w:ilvl w:val="0"/>
          <w:numId w:val="7"/>
        </w:numPr>
        <w:spacing w:after="0"/>
      </w:pPr>
      <w:r>
        <w:t>DOBA ULOŽENÍ OSOBNÍCH ÚDAJŮ</w:t>
      </w:r>
    </w:p>
    <w:p w14:paraId="1692356B" w14:textId="77777777" w:rsidR="00F06989" w:rsidRDefault="00786381" w:rsidP="00DF1A92">
      <w:pPr>
        <w:spacing w:after="0"/>
        <w:ind w:left="708"/>
      </w:pPr>
      <w:r>
        <w:t>Veš</w:t>
      </w:r>
      <w:r w:rsidR="00303964">
        <w:t xml:space="preserve">keré dokumenty, které byly </w:t>
      </w:r>
      <w:proofErr w:type="gramStart"/>
      <w:r w:rsidR="00303964">
        <w:t xml:space="preserve">obci </w:t>
      </w:r>
      <w:r>
        <w:t xml:space="preserve"> doručeny</w:t>
      </w:r>
      <w:proofErr w:type="gramEnd"/>
      <w:r>
        <w:t xml:space="preserve"> ne</w:t>
      </w:r>
      <w:r w:rsidR="00303964" w:rsidRPr="00303964">
        <w:t xml:space="preserve"> </w:t>
      </w:r>
      <w:r w:rsidR="00303964">
        <w:t xml:space="preserve">Lhota pod Hořičkami </w:t>
      </w:r>
      <w:proofErr w:type="spellStart"/>
      <w:r>
        <w:t>bo</w:t>
      </w:r>
      <w:proofErr w:type="spellEnd"/>
      <w:r>
        <w:t xml:space="preserve"> byly vytvořeny v souvislosti s jeho působností, jsou zpracovávány v souladu se zákonem o archivnictví a </w:t>
      </w:r>
      <w:r w:rsidR="00F06989">
        <w:t xml:space="preserve">spisové </w:t>
      </w:r>
      <w:r>
        <w:t>službě.Doba uložení jednotlivých dokumentů se řídí tímto zákonem a vnitřním předpisem - Spisový a skartační řád.</w:t>
      </w:r>
    </w:p>
    <w:p w14:paraId="021810C2" w14:textId="77777777" w:rsidR="00CB5BE8" w:rsidRDefault="00CB5BE8" w:rsidP="00CB5BE8">
      <w:pPr>
        <w:pStyle w:val="Odstavecseseznamem"/>
      </w:pPr>
    </w:p>
    <w:p w14:paraId="70478F81" w14:textId="77777777" w:rsidR="00190A29" w:rsidRDefault="00786381" w:rsidP="00190A29">
      <w:pPr>
        <w:pStyle w:val="Odstavecseseznamem"/>
        <w:numPr>
          <w:ilvl w:val="0"/>
          <w:numId w:val="7"/>
        </w:numPr>
      </w:pPr>
      <w:r>
        <w:t xml:space="preserve">ZDROJ ZPRACOVÁVANÝCH OSOBNÍCH ÚDAJŮ </w:t>
      </w:r>
    </w:p>
    <w:p w14:paraId="04594E71" w14:textId="77777777" w:rsidR="00403902" w:rsidRDefault="00786381" w:rsidP="001D173D">
      <w:pPr>
        <w:ind w:left="708"/>
      </w:pPr>
      <w:r>
        <w:t xml:space="preserve">Obec </w:t>
      </w:r>
      <w:r w:rsidR="00303964">
        <w:t xml:space="preserve"> </w:t>
      </w:r>
      <w:r>
        <w:t xml:space="preserve"> získává </w:t>
      </w:r>
      <w:proofErr w:type="spellStart"/>
      <w:r>
        <w:t>osobn</w:t>
      </w:r>
      <w:proofErr w:type="spellEnd"/>
      <w:r w:rsidR="00303964" w:rsidRPr="00303964">
        <w:t xml:space="preserve"> </w:t>
      </w:r>
      <w:r w:rsidR="00303964">
        <w:t xml:space="preserve">Lhota pod Hořičkami </w:t>
      </w:r>
      <w:r>
        <w:t xml:space="preserve">í údaje </w:t>
      </w:r>
      <w:proofErr w:type="spellStart"/>
      <w:r>
        <w:t>občanůs</w:t>
      </w:r>
      <w:proofErr w:type="spellEnd"/>
      <w:r>
        <w:t xml:space="preserve"> kterými vejde do styku v rámci své působnosti z následujících zdrojů: </w:t>
      </w:r>
    </w:p>
    <w:p w14:paraId="7122F1EE" w14:textId="77777777" w:rsidR="00403902" w:rsidRDefault="00786381" w:rsidP="00F06989">
      <w:pPr>
        <w:ind w:left="708"/>
      </w:pPr>
      <w:r>
        <w:t xml:space="preserve">a) osobní údaje poskytne přímo fyzická osoba (např. v případě podání žádostí, stížností, podnětů, sdělení a jiných podání) </w:t>
      </w:r>
    </w:p>
    <w:p w14:paraId="64A83018" w14:textId="77777777" w:rsidR="00403902" w:rsidRDefault="00786381" w:rsidP="00F06989">
      <w:pPr>
        <w:ind w:left="708"/>
      </w:pPr>
      <w:r>
        <w:t>b) osobní údaje jsou získány od třetích osob nebo ze základníc</w:t>
      </w:r>
      <w:r w:rsidR="00EC7E00">
        <w:t>h registrů v případech, kd</w:t>
      </w:r>
      <w:r>
        <w:t xml:space="preserve">y tak určí zvláštní právní předpis (např. v případech soudních řízení aj.) </w:t>
      </w:r>
    </w:p>
    <w:p w14:paraId="2349F3A5" w14:textId="77777777" w:rsidR="00403902" w:rsidRDefault="00786381" w:rsidP="00F06989">
      <w:pPr>
        <w:ind w:left="708"/>
      </w:pPr>
      <w:r>
        <w:t>c) z veřejných zdrojů (provozovaných veřejnou institucí) v případech, kdy je obec v rámci své působnosti povinna ověřit některé údaje (např. katastr nemo</w:t>
      </w:r>
      <w:r w:rsidR="006D7C54">
        <w:t xml:space="preserve">vitostí, veřejný rejstřík </w:t>
      </w:r>
      <w:r>
        <w:t xml:space="preserve">atd.) </w:t>
      </w:r>
    </w:p>
    <w:p w14:paraId="6714BC22" w14:textId="77777777" w:rsidR="00786381" w:rsidRDefault="00786381" w:rsidP="00F06989">
      <w:pPr>
        <w:ind w:left="708"/>
      </w:pPr>
      <w:r>
        <w:t>d) obec</w:t>
      </w:r>
      <w:r w:rsidR="00303964">
        <w:t xml:space="preserve"> </w:t>
      </w:r>
      <w:r>
        <w:t>neopatřuje osobní úd</w:t>
      </w:r>
      <w:r w:rsidR="00303964" w:rsidRPr="00303964">
        <w:t xml:space="preserve"> </w:t>
      </w:r>
      <w:r w:rsidR="00303964">
        <w:t xml:space="preserve">Lhota pod Hořičkami </w:t>
      </w:r>
      <w:proofErr w:type="spellStart"/>
      <w:r>
        <w:t>aje</w:t>
      </w:r>
      <w:proofErr w:type="spellEnd"/>
      <w:r>
        <w:t xml:space="preserve"> z žádných neoficiálních veřejných zdrojů, jako jsou např. sociální sítě</w:t>
      </w:r>
      <w:r w:rsidR="00403902">
        <w:t>.</w:t>
      </w:r>
    </w:p>
    <w:p w14:paraId="21825139" w14:textId="77777777" w:rsidR="001A0500" w:rsidRPr="001A0500" w:rsidRDefault="001A0500" w:rsidP="001A0500">
      <w:pPr>
        <w:pStyle w:val="Odstavecseseznamem2"/>
        <w:numPr>
          <w:ilvl w:val="0"/>
          <w:numId w:val="7"/>
        </w:numPr>
        <w:spacing w:before="120" w:after="0" w:line="276" w:lineRule="auto"/>
        <w:jc w:val="both"/>
      </w:pPr>
      <w:r w:rsidRPr="001A0500">
        <w:t>PRÁVA SUBJEKTU ÚDAJŮ</w:t>
      </w:r>
    </w:p>
    <w:p w14:paraId="1F72CEA0" w14:textId="77777777" w:rsidR="001A0500" w:rsidRDefault="001A0500" w:rsidP="001A0500">
      <w:pPr>
        <w:pStyle w:val="Odstavecseseznamem"/>
        <w:ind w:left="785"/>
      </w:pPr>
      <w:r>
        <w:t xml:space="preserve">Nařízení EU č. 2016/679 (GDPR) obecné nařízení o ochraně osobních údajů, přiznává subjektům údajů (fyzickým osobám) práva. Jejich účelem je vyvážit vztah mezi správcem a subjektem údajů. </w:t>
      </w:r>
    </w:p>
    <w:p w14:paraId="126D9E94" w14:textId="77777777" w:rsidR="001A0500" w:rsidRPr="00694832" w:rsidRDefault="001A0500" w:rsidP="001A0500">
      <w:pPr>
        <w:pStyle w:val="odrkaa"/>
        <w:numPr>
          <w:ilvl w:val="0"/>
          <w:numId w:val="0"/>
        </w:numPr>
        <w:spacing w:before="120" w:after="120"/>
        <w:ind w:firstLine="708"/>
        <w:contextualSpacing/>
        <w:rPr>
          <w:rFonts w:ascii="Calibri" w:hAnsi="Calibri" w:cs="Arial"/>
        </w:rPr>
      </w:pPr>
      <w:r w:rsidRPr="00694832">
        <w:rPr>
          <w:rFonts w:ascii="Calibri" w:hAnsi="Calibri" w:cs="Arial"/>
        </w:rPr>
        <w:t>V případě dotazů ohledně zpracování Vašich osobních údajů, které budou mít povahu:</w:t>
      </w:r>
    </w:p>
    <w:p w14:paraId="12694E10" w14:textId="77777777" w:rsidR="001A0500" w:rsidRPr="00694832" w:rsidRDefault="001A0500" w:rsidP="001A0500">
      <w:pPr>
        <w:pStyle w:val="odrkaa"/>
        <w:numPr>
          <w:ilvl w:val="0"/>
          <w:numId w:val="13"/>
        </w:numPr>
        <w:spacing w:before="120" w:after="120"/>
        <w:contextualSpacing/>
        <w:rPr>
          <w:rFonts w:ascii="Calibri" w:hAnsi="Calibri" w:cs="Arial"/>
        </w:rPr>
      </w:pPr>
      <w:r w:rsidRPr="00694832">
        <w:rPr>
          <w:rFonts w:ascii="Calibri" w:hAnsi="Calibri" w:cs="Arial"/>
        </w:rPr>
        <w:t>účel uplatnění práva na přístup k osobním údajům, jejich opravu nebo výmaz, popřípadě omezení,</w:t>
      </w:r>
    </w:p>
    <w:p w14:paraId="6CE47B6D" w14:textId="77777777" w:rsidR="001A0500" w:rsidRPr="00694832" w:rsidRDefault="001A0500" w:rsidP="001A0500">
      <w:pPr>
        <w:pStyle w:val="odrkaa"/>
        <w:numPr>
          <w:ilvl w:val="0"/>
          <w:numId w:val="13"/>
        </w:numPr>
        <w:spacing w:before="120"/>
        <w:rPr>
          <w:rFonts w:ascii="Calibri" w:hAnsi="Calibri"/>
        </w:rPr>
      </w:pPr>
      <w:r w:rsidRPr="00694832">
        <w:rPr>
          <w:rFonts w:ascii="Calibri" w:hAnsi="Calibri"/>
        </w:rPr>
        <w:t>zpracování, vznesení námitky proti zpracování, jakož i při uplatnění práva na přenositelnost údajů,</w:t>
      </w:r>
    </w:p>
    <w:p w14:paraId="145FE69B" w14:textId="77777777" w:rsidR="001A0500" w:rsidRPr="00694832" w:rsidRDefault="001A0500" w:rsidP="001A0500">
      <w:pPr>
        <w:pStyle w:val="odrkaa"/>
        <w:numPr>
          <w:ilvl w:val="0"/>
          <w:numId w:val="13"/>
        </w:numPr>
        <w:spacing w:before="120" w:after="120"/>
        <w:contextualSpacing/>
        <w:rPr>
          <w:rFonts w:ascii="Calibri" w:hAnsi="Calibri" w:cs="Arial"/>
        </w:rPr>
      </w:pPr>
      <w:r w:rsidRPr="00694832">
        <w:rPr>
          <w:rFonts w:ascii="Calibri" w:hAnsi="Calibri" w:cs="Arial"/>
        </w:rPr>
        <w:t xml:space="preserve">dotaz k údajům zpracovávaných na základě souhlasu a rovněž za účelem odvolání tohoto souhlasu se zpracováním osobních údajů. </w:t>
      </w:r>
    </w:p>
    <w:p w14:paraId="3E1E9243" w14:textId="77777777" w:rsidR="009608D6" w:rsidRDefault="001A0500" w:rsidP="009608D6">
      <w:pPr>
        <w:ind w:left="708"/>
      </w:pPr>
      <w:r w:rsidRPr="00694832">
        <w:rPr>
          <w:rFonts w:ascii="Calibri" w:hAnsi="Calibri" w:cs="Arial"/>
        </w:rPr>
        <w:t>Kontaktujte, prosím, našeho pověřence na výše uvedenou adresu. Vaše dotazy přijímáme pouze písemnou formou.</w:t>
      </w:r>
      <w:r w:rsidR="009608D6">
        <w:t xml:space="preserve">Pokud se jedná o žádost podle článků 15 až 22 obecného nařízení, musí být informace o přijatých opatřeních poskytnuta bez zbytečného odkladu a v každém </w:t>
      </w:r>
      <w:r w:rsidR="009608D6">
        <w:lastRenderedPageBreak/>
        <w:t>případě do jednoho měsíce od obdržení žádosti. Lhůtu lze ve výjimečných případech prodloužit o dva měsíce, o čemž musí být subjekt údajů ze strany správce informován, včetně důvodů prodloužení.</w:t>
      </w:r>
    </w:p>
    <w:p w14:paraId="35DDF8E5" w14:textId="77777777" w:rsidR="001A0500" w:rsidRPr="00694832" w:rsidRDefault="001A0500" w:rsidP="001A0500">
      <w:pPr>
        <w:pStyle w:val="odrkaa"/>
        <w:numPr>
          <w:ilvl w:val="0"/>
          <w:numId w:val="0"/>
        </w:numPr>
        <w:spacing w:before="0" w:after="120"/>
        <w:ind w:left="708"/>
        <w:contextualSpacing/>
        <w:rPr>
          <w:rFonts w:ascii="Calibri" w:hAnsi="Calibri" w:cs="Arial"/>
        </w:rPr>
      </w:pPr>
      <w:r w:rsidRPr="00694832">
        <w:rPr>
          <w:rFonts w:ascii="Calibri" w:hAnsi="Calibri" w:cs="Arial"/>
          <w:color w:val="000000"/>
          <w:lang w:eastAsia="cs-CZ"/>
        </w:rPr>
        <w:t>Bližší informace o právech subjektů údajů naleznete zde:</w:t>
      </w:r>
      <w:hyperlink r:id="rId5" w:history="1">
        <w:r w:rsidRPr="00694832">
          <w:rPr>
            <w:rStyle w:val="Hypertextovodkaz"/>
            <w:rFonts w:ascii="Calibri" w:hAnsi="Calibri" w:cs="Arial"/>
            <w:lang w:eastAsia="cs-CZ"/>
          </w:rPr>
          <w:t>https://www.uoou.cz/6-prava-subjektu-udaj/d-27276.</w:t>
        </w:r>
      </w:hyperlink>
    </w:p>
    <w:p w14:paraId="1FA239E4" w14:textId="77777777" w:rsidR="001A0500" w:rsidRPr="00694832" w:rsidRDefault="001A0500" w:rsidP="001A0500">
      <w:pPr>
        <w:pStyle w:val="odrkaa"/>
        <w:numPr>
          <w:ilvl w:val="0"/>
          <w:numId w:val="0"/>
        </w:numPr>
        <w:spacing w:before="0"/>
        <w:ind w:left="708"/>
        <w:contextualSpacing/>
        <w:rPr>
          <w:rFonts w:ascii="Calibri" w:hAnsi="Calibri" w:cs="Arial"/>
        </w:rPr>
      </w:pPr>
      <w:r w:rsidRPr="00694832">
        <w:rPr>
          <w:rFonts w:ascii="Calibri" w:hAnsi="Calibri" w:cs="Arial"/>
        </w:rPr>
        <w:t xml:space="preserve">Nebudete-li Vám vyhověno v zákonné lhůtě či se Vám bude zdát naše vyjádření v rozporu s Vaším, máte právo se obrátit na Úřad pro ochranu osobních údajů, Pplk. Sochora 27, 170 00 Praha 7, </w:t>
      </w:r>
      <w:hyperlink r:id="rId6" w:history="1">
        <w:r w:rsidRPr="00694832">
          <w:rPr>
            <w:rStyle w:val="Hypertextovodkaz"/>
            <w:rFonts w:ascii="Calibri" w:hAnsi="Calibri" w:cs="Arial"/>
          </w:rPr>
          <w:t>www.uoou.cz</w:t>
        </w:r>
      </w:hyperlink>
      <w:r w:rsidRPr="00694832">
        <w:rPr>
          <w:rFonts w:ascii="Calibri" w:hAnsi="Calibri" w:cs="Arial"/>
        </w:rPr>
        <w:t>.</w:t>
      </w:r>
    </w:p>
    <w:p w14:paraId="2D93AB5B" w14:textId="77777777" w:rsidR="001A0500" w:rsidRPr="00694832" w:rsidRDefault="001A0500" w:rsidP="001A0500">
      <w:pPr>
        <w:pStyle w:val="odrkaa"/>
        <w:numPr>
          <w:ilvl w:val="0"/>
          <w:numId w:val="0"/>
        </w:numPr>
        <w:spacing w:before="0"/>
        <w:ind w:left="708"/>
        <w:contextualSpacing/>
        <w:rPr>
          <w:rFonts w:ascii="Calibri" w:hAnsi="Calibri" w:cs="Arial"/>
        </w:rPr>
      </w:pPr>
    </w:p>
    <w:p w14:paraId="15219F7F" w14:textId="77777777" w:rsidR="001A0500" w:rsidRDefault="001A0500" w:rsidP="00F06989">
      <w:pPr>
        <w:ind w:left="708"/>
      </w:pPr>
    </w:p>
    <w:p w14:paraId="45F09205" w14:textId="77777777" w:rsidR="002D4B10" w:rsidRPr="00CB5BE8" w:rsidRDefault="002D4B10" w:rsidP="002D4B10">
      <w:pPr>
        <w:pStyle w:val="Odstavecseseznamem"/>
        <w:numPr>
          <w:ilvl w:val="0"/>
          <w:numId w:val="7"/>
        </w:numPr>
      </w:pPr>
      <w:r>
        <w:t>DALŠÍ INFORMACE KE ZPRACOVÁNÍ OSOBNÍCH ÚDAJŮ</w:t>
      </w:r>
    </w:p>
    <w:p w14:paraId="391E9D36" w14:textId="77777777" w:rsidR="002D4B10" w:rsidRPr="006D7C54" w:rsidRDefault="002D4B10" w:rsidP="002D4B10">
      <w:pPr>
        <w:shd w:val="clear" w:color="auto" w:fill="FFFFFF"/>
        <w:spacing w:after="100" w:afterAutospacing="1" w:line="240" w:lineRule="auto"/>
        <w:ind w:left="425"/>
        <w:rPr>
          <w:rFonts w:cs="Arial"/>
          <w:color w:val="000000" w:themeColor="text1"/>
          <w:shd w:val="clear" w:color="auto" w:fill="FFFFFF"/>
        </w:rPr>
      </w:pPr>
      <w:r w:rsidRPr="006D7C54">
        <w:rPr>
          <w:rFonts w:cs="Arial"/>
          <w:color w:val="000000" w:themeColor="text1"/>
          <w:shd w:val="clear" w:color="auto" w:fill="FFFFFF"/>
        </w:rPr>
        <w:t>Dovolujeme si Vás upozornit na skutečnost, že z kulturních, sportovních a společe</w:t>
      </w:r>
      <w:r w:rsidR="00303964">
        <w:rPr>
          <w:rFonts w:cs="Arial"/>
          <w:color w:val="000000" w:themeColor="text1"/>
          <w:shd w:val="clear" w:color="auto" w:fill="FFFFFF"/>
        </w:rPr>
        <w:t xml:space="preserve">nských akcí pořádaných </w:t>
      </w:r>
      <w:proofErr w:type="gramStart"/>
      <w:r w:rsidR="00303964">
        <w:rPr>
          <w:rFonts w:cs="Arial"/>
          <w:color w:val="000000" w:themeColor="text1"/>
          <w:shd w:val="clear" w:color="auto" w:fill="FFFFFF"/>
        </w:rPr>
        <w:t xml:space="preserve">obcí  </w:t>
      </w:r>
      <w:r w:rsidRPr="006D7C54">
        <w:rPr>
          <w:rFonts w:cs="Arial"/>
          <w:color w:val="000000" w:themeColor="text1"/>
          <w:shd w:val="clear" w:color="auto" w:fill="FFFFFF"/>
        </w:rPr>
        <w:t>,</w:t>
      </w:r>
      <w:proofErr w:type="gramEnd"/>
      <w:r w:rsidRPr="006D7C54">
        <w:rPr>
          <w:rFonts w:cs="Arial"/>
          <w:color w:val="000000" w:themeColor="text1"/>
          <w:shd w:val="clear" w:color="auto" w:fill="FFFFFF"/>
        </w:rPr>
        <w:t xml:space="preserve"> </w:t>
      </w:r>
      <w:proofErr w:type="spellStart"/>
      <w:r w:rsidRPr="006D7C54">
        <w:rPr>
          <w:rFonts w:cs="Arial"/>
          <w:color w:val="000000" w:themeColor="text1"/>
          <w:shd w:val="clear" w:color="auto" w:fill="FFFFFF"/>
        </w:rPr>
        <w:t>mů</w:t>
      </w:r>
      <w:proofErr w:type="spellEnd"/>
      <w:r w:rsidR="00303964" w:rsidRPr="00303964">
        <w:t xml:space="preserve"> </w:t>
      </w:r>
      <w:r w:rsidR="00303964">
        <w:t xml:space="preserve">Lhota pod Hořičkami </w:t>
      </w:r>
      <w:r w:rsidRPr="006D7C54">
        <w:rPr>
          <w:rFonts w:cs="Arial"/>
          <w:color w:val="000000" w:themeColor="text1"/>
          <w:shd w:val="clear" w:color="auto" w:fill="FFFFFF"/>
        </w:rPr>
        <w:t>že být pořizován audio-vizuální záznam, který bude určen pro vlastní potřebu organizace a nebude předáván třetí straně.</w:t>
      </w:r>
    </w:p>
    <w:p w14:paraId="668200D3" w14:textId="77777777" w:rsidR="002D4B10" w:rsidRPr="002D4B10" w:rsidRDefault="002D4B10" w:rsidP="002D4B10">
      <w:pPr>
        <w:shd w:val="clear" w:color="auto" w:fill="FFFFFF"/>
        <w:spacing w:after="100" w:afterAutospacing="1" w:line="240" w:lineRule="auto"/>
        <w:ind w:left="425"/>
        <w:rPr>
          <w:rFonts w:cs="Arial"/>
          <w:color w:val="000000" w:themeColor="text1"/>
          <w:shd w:val="clear" w:color="auto" w:fill="FFFFFF"/>
        </w:rPr>
      </w:pPr>
    </w:p>
    <w:sectPr w:rsidR="002D4B10" w:rsidRPr="002D4B10" w:rsidSect="001F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6">
    <w:altName w:val="Times New Roman"/>
    <w:charset w:val="EE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463CD47E"/>
    <w:name w:val="WW8Num1"/>
    <w:lvl w:ilvl="0">
      <w:start w:val="1"/>
      <w:numFmt w:val="decimal"/>
      <w:lvlText w:val="%1."/>
      <w:lvlJc w:val="left"/>
      <w:pPr>
        <w:tabs>
          <w:tab w:val="num" w:pos="490"/>
        </w:tabs>
        <w:ind w:left="121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</w:lvl>
  </w:abstractNum>
  <w:abstractNum w:abstractNumId="1" w15:restartNumberingAfterBreak="0">
    <w:nsid w:val="07E91E49"/>
    <w:multiLevelType w:val="hybridMultilevel"/>
    <w:tmpl w:val="0EF4F108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B6B"/>
    <w:multiLevelType w:val="hybridMultilevel"/>
    <w:tmpl w:val="3F90EA28"/>
    <w:lvl w:ilvl="0" w:tplc="8BACAFC2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C3256C"/>
    <w:multiLevelType w:val="hybridMultilevel"/>
    <w:tmpl w:val="E2D837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6FC7D92"/>
    <w:multiLevelType w:val="hybridMultilevel"/>
    <w:tmpl w:val="54B4CE90"/>
    <w:lvl w:ilvl="0" w:tplc="0F8A6D6C">
      <w:start w:val="1"/>
      <w:numFmt w:val="lowerLetter"/>
      <w:pStyle w:val="odrkaa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D3804"/>
    <w:multiLevelType w:val="hybridMultilevel"/>
    <w:tmpl w:val="DCB483DC"/>
    <w:lvl w:ilvl="0" w:tplc="4704C3B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C87729"/>
    <w:multiLevelType w:val="hybridMultilevel"/>
    <w:tmpl w:val="69987730"/>
    <w:lvl w:ilvl="0" w:tplc="3D5C4A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F7EB2"/>
    <w:multiLevelType w:val="hybridMultilevel"/>
    <w:tmpl w:val="6974F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0C8A"/>
    <w:multiLevelType w:val="hybridMultilevel"/>
    <w:tmpl w:val="225C8C3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F5FCD"/>
    <w:multiLevelType w:val="hybridMultilevel"/>
    <w:tmpl w:val="5A502340"/>
    <w:lvl w:ilvl="0" w:tplc="EE54D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742A7"/>
    <w:multiLevelType w:val="hybridMultilevel"/>
    <w:tmpl w:val="C6485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375EE"/>
    <w:multiLevelType w:val="hybridMultilevel"/>
    <w:tmpl w:val="DD92E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268C1"/>
    <w:multiLevelType w:val="hybridMultilevel"/>
    <w:tmpl w:val="FEF0E7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9"/>
  </w:num>
  <w:num w:numId="5">
    <w:abstractNumId w:val="8"/>
  </w:num>
  <w:num w:numId="6">
    <w:abstractNumId w:val="10"/>
  </w:num>
  <w:num w:numId="7">
    <w:abstractNumId w:val="1"/>
  </w:num>
  <w:num w:numId="8">
    <w:abstractNumId w:val="6"/>
  </w:num>
  <w:num w:numId="9">
    <w:abstractNumId w:val="2"/>
  </w:num>
  <w:num w:numId="10">
    <w:abstractNumId w:val="5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81"/>
    <w:rsid w:val="00003C0E"/>
    <w:rsid w:val="00081E0A"/>
    <w:rsid w:val="0011290C"/>
    <w:rsid w:val="00134504"/>
    <w:rsid w:val="00190A29"/>
    <w:rsid w:val="001A0500"/>
    <w:rsid w:val="001D173D"/>
    <w:rsid w:val="001F25F2"/>
    <w:rsid w:val="001F54B3"/>
    <w:rsid w:val="002D4B10"/>
    <w:rsid w:val="00303964"/>
    <w:rsid w:val="00403902"/>
    <w:rsid w:val="006007EC"/>
    <w:rsid w:val="006D7C54"/>
    <w:rsid w:val="00786381"/>
    <w:rsid w:val="0080559C"/>
    <w:rsid w:val="008705F6"/>
    <w:rsid w:val="008C3D6B"/>
    <w:rsid w:val="009608D6"/>
    <w:rsid w:val="00B12D11"/>
    <w:rsid w:val="00BC627C"/>
    <w:rsid w:val="00BD328A"/>
    <w:rsid w:val="00CB5BE8"/>
    <w:rsid w:val="00DD09F5"/>
    <w:rsid w:val="00DF1A92"/>
    <w:rsid w:val="00E0704C"/>
    <w:rsid w:val="00EC1367"/>
    <w:rsid w:val="00EC7E00"/>
    <w:rsid w:val="00F0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BC72"/>
  <w15:docId w15:val="{12E57015-B358-4724-B33F-19FF36BD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5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63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90A2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698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09F5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1F54B3"/>
    <w:pPr>
      <w:suppressAutoHyphens/>
      <w:spacing w:line="252" w:lineRule="auto"/>
      <w:ind w:left="720"/>
      <w:contextualSpacing/>
    </w:pPr>
    <w:rPr>
      <w:rFonts w:ascii="Calibri" w:eastAsia="Calibri" w:hAnsi="Calibri" w:cs="font426"/>
      <w:color w:val="00000A"/>
      <w:kern w:val="1"/>
    </w:rPr>
  </w:style>
  <w:style w:type="paragraph" w:customStyle="1" w:styleId="Odstavecseseznamem2">
    <w:name w:val="Odstavec se seznamem2"/>
    <w:basedOn w:val="Normln"/>
    <w:rsid w:val="001A0500"/>
    <w:pPr>
      <w:suppressAutoHyphens/>
      <w:spacing w:line="252" w:lineRule="auto"/>
      <w:ind w:left="720"/>
      <w:contextualSpacing/>
    </w:pPr>
    <w:rPr>
      <w:rFonts w:ascii="Calibri" w:eastAsia="Calibri" w:hAnsi="Calibri" w:cs="font426"/>
      <w:color w:val="00000A"/>
      <w:kern w:val="1"/>
    </w:rPr>
  </w:style>
  <w:style w:type="paragraph" w:customStyle="1" w:styleId="odrkaa">
    <w:name w:val="odrážka a)"/>
    <w:basedOn w:val="Odstavecseseznamem"/>
    <w:qFormat/>
    <w:rsid w:val="001A0500"/>
    <w:pPr>
      <w:numPr>
        <w:numId w:val="12"/>
      </w:numPr>
      <w:tabs>
        <w:tab w:val="num" w:pos="360"/>
      </w:tabs>
      <w:spacing w:before="200" w:after="0" w:line="288" w:lineRule="auto"/>
      <w:ind w:left="1068" w:firstLine="0"/>
      <w:contextualSpacing w:val="0"/>
      <w:jc w:val="both"/>
    </w:pPr>
    <w:rPr>
      <w:rFonts w:ascii="Arial" w:eastAsia="Times New Roman" w:hAnsi="Arial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ou.cz" TargetMode="External"/><Relationship Id="rId5" Type="http://schemas.openxmlformats.org/officeDocument/2006/relationships/hyperlink" Target="https://www.uoou.cz/6-prava-subjektu-udaj/d-27276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Petra Vaňková - Galileo</cp:lastModifiedBy>
  <cp:revision>2</cp:revision>
  <dcterms:created xsi:type="dcterms:W3CDTF">2021-02-25T09:12:00Z</dcterms:created>
  <dcterms:modified xsi:type="dcterms:W3CDTF">2021-02-25T09:12:00Z</dcterms:modified>
</cp:coreProperties>
</file>